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33B" w:rsidRPr="00014F2A" w:rsidRDefault="0030532C" w:rsidP="00096827">
      <w:pPr>
        <w:pStyle w:val="Paragrafobase"/>
        <w:spacing w:line="360" w:lineRule="auto"/>
        <w:rPr>
          <w:rFonts w:ascii="Arno Pro" w:hAnsi="Arno Pro"/>
          <w:b/>
        </w:rPr>
      </w:pPr>
      <w:r>
        <w:rPr>
          <w:rFonts w:ascii="Arno Pro" w:hAnsi="Arno Pro"/>
          <w:b/>
          <w:noProof/>
        </w:rPr>
        <w:drawing>
          <wp:inline distT="0" distB="0" distL="0" distR="0">
            <wp:extent cx="2430780" cy="344360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PG Cop 1 Lourdes I.jpg"/>
                    <pic:cNvPicPr/>
                  </pic:nvPicPr>
                  <pic:blipFill>
                    <a:blip r:embed="rId6"/>
                    <a:stretch>
                      <a:fillRect/>
                    </a:stretch>
                  </pic:blipFill>
                  <pic:spPr>
                    <a:xfrm>
                      <a:off x="0" y="0"/>
                      <a:ext cx="2430780" cy="3443605"/>
                    </a:xfrm>
                    <a:prstGeom prst="rect">
                      <a:avLst/>
                    </a:prstGeom>
                  </pic:spPr>
                </pic:pic>
              </a:graphicData>
            </a:graphic>
          </wp:inline>
        </w:drawing>
      </w:r>
    </w:p>
    <w:p w:rsidR="00096827" w:rsidRPr="003550D8" w:rsidRDefault="00254888" w:rsidP="00096827">
      <w:pPr>
        <w:widowControl w:val="0"/>
        <w:autoSpaceDE w:val="0"/>
        <w:autoSpaceDN w:val="0"/>
        <w:adjustRightInd w:val="0"/>
        <w:spacing w:line="288" w:lineRule="auto"/>
        <w:textAlignment w:val="center"/>
        <w:rPr>
          <w:rFonts w:ascii="Minion Pro Bold Cond" w:hAnsi="Minion Pro Bold Cond" w:cs="MinionPro-Regular"/>
          <w:b/>
          <w:color w:val="000000"/>
          <w:spacing w:val="-5"/>
          <w:sz w:val="26"/>
          <w:szCs w:val="26"/>
          <w:lang w:val="ro-RO"/>
        </w:rPr>
      </w:pPr>
      <w:r w:rsidRPr="003550D8">
        <w:rPr>
          <w:rFonts w:ascii="Minion Pro Bold Cond" w:hAnsi="Minion Pro Bold Cond" w:cs="MinionPro-Regular"/>
          <w:b/>
          <w:color w:val="000000"/>
          <w:spacing w:val="-5"/>
          <w:sz w:val="26"/>
          <w:szCs w:val="26"/>
          <w:lang w:val="ro-RO"/>
        </w:rPr>
        <w:t>Anchetă asupra miracolelor de la Lourdes</w:t>
      </w:r>
    </w:p>
    <w:p w:rsidR="00096827" w:rsidRPr="003C0B1E" w:rsidRDefault="00532EED" w:rsidP="00096827">
      <w:pPr>
        <w:widowControl w:val="0"/>
        <w:autoSpaceDE w:val="0"/>
        <w:autoSpaceDN w:val="0"/>
        <w:adjustRightInd w:val="0"/>
        <w:spacing w:line="288" w:lineRule="auto"/>
        <w:textAlignment w:val="center"/>
        <w:rPr>
          <w:rFonts w:cs="MinionPro-Regular"/>
          <w:color w:val="000000"/>
          <w:spacing w:val="-5"/>
          <w:szCs w:val="22"/>
          <w:lang w:val="ro-RO"/>
        </w:rPr>
      </w:pPr>
      <w:r w:rsidRPr="003C0B1E">
        <w:rPr>
          <w:rFonts w:ascii="Minion Pro Bold Cond" w:hAnsi="Minion Pro Bold Cond" w:cs="MinionPro-Regular"/>
          <w:color w:val="000000"/>
          <w:spacing w:val="-5"/>
          <w:szCs w:val="22"/>
          <w:lang w:val="ro-RO"/>
        </w:rPr>
        <w:t xml:space="preserve">Volumul </w:t>
      </w:r>
      <w:r w:rsidR="00254888" w:rsidRPr="003C0B1E">
        <w:rPr>
          <w:rFonts w:ascii="Minion Pro Bold Cond" w:hAnsi="Minion Pro Bold Cond" w:cs="MinionPro-Regular"/>
          <w:color w:val="000000"/>
          <w:spacing w:val="-5"/>
          <w:szCs w:val="22"/>
          <w:lang w:val="ro-RO"/>
        </w:rPr>
        <w:t>7</w:t>
      </w:r>
      <w:r w:rsidR="00096827" w:rsidRPr="003C0B1E">
        <w:rPr>
          <w:rFonts w:ascii="Minion Pro Bold Cond" w:hAnsi="Minion Pro Bold Cond" w:cs="MinionPro-Regular"/>
          <w:color w:val="000000"/>
          <w:spacing w:val="-5"/>
          <w:szCs w:val="22"/>
          <w:lang w:val="ro-RO"/>
        </w:rPr>
        <w:tab/>
      </w:r>
    </w:p>
    <w:p w:rsidR="00096827" w:rsidRDefault="00096827" w:rsidP="00096827">
      <w:pPr>
        <w:pStyle w:val="Paragrafobase"/>
        <w:rPr>
          <w:rFonts w:ascii="Minion Pro Bold Cond" w:hAnsi="Minion Pro Bold Cond" w:cs="TimesNewRomanPSMT"/>
          <w:b/>
        </w:rPr>
      </w:pPr>
      <w:r w:rsidRPr="00532EED">
        <w:rPr>
          <w:rFonts w:ascii="Minion Pro Bold Cond" w:hAnsi="Minion Pro Bold Cond" w:cs="MinionPro-Regular"/>
          <w:i/>
          <w:spacing w:val="-5"/>
          <w:lang w:val="ro-RO"/>
        </w:rPr>
        <w:t>Autor:</w:t>
      </w:r>
      <w:r w:rsidRPr="00532EED">
        <w:rPr>
          <w:rFonts w:ascii="Minion Pro Bold Cond" w:hAnsi="Minion Pro Bold Cond" w:cs="MinionPro-Regular"/>
          <w:spacing w:val="-5"/>
          <w:lang w:val="ro-RO"/>
        </w:rPr>
        <w:t xml:space="preserve"> </w:t>
      </w:r>
      <w:r w:rsidR="00254888">
        <w:rPr>
          <w:rFonts w:ascii="Minion Pro Bold Cond" w:hAnsi="Minion Pro Bold Cond" w:cs="TimesNewRomanPSMT"/>
          <w:b/>
        </w:rPr>
        <w:t>Yves Chiron</w:t>
      </w:r>
      <w:bookmarkStart w:id="0" w:name="_GoBack"/>
      <w:bookmarkEnd w:id="0"/>
    </w:p>
    <w:p w:rsidR="00254888" w:rsidRDefault="00254888" w:rsidP="00096827">
      <w:pPr>
        <w:pStyle w:val="Paragrafobase"/>
        <w:rPr>
          <w:rFonts w:ascii="Minion Pro Bold Cond" w:hAnsi="Minion Pro Bold Cond" w:cs="TimesNewRomanPSMT"/>
          <w:b/>
        </w:rPr>
      </w:pPr>
    </w:p>
    <w:p w:rsidR="00096827" w:rsidRPr="001202CC" w:rsidRDefault="00254888" w:rsidP="00254888">
      <w:pPr>
        <w:jc w:val="both"/>
        <w:rPr>
          <w:rFonts w:asciiTheme="minorHAnsi" w:hAnsiTheme="minorHAnsi" w:cstheme="minorHAnsi"/>
          <w:szCs w:val="24"/>
        </w:rPr>
      </w:pPr>
      <w:r w:rsidRPr="001202CC">
        <w:rPr>
          <w:rFonts w:asciiTheme="minorHAnsi" w:hAnsiTheme="minorHAnsi" w:cstheme="minorHAnsi"/>
          <w:color w:val="000000"/>
          <w:sz w:val="21"/>
          <w:szCs w:val="21"/>
          <w:shd w:val="clear" w:color="auto" w:fill="FFFEF0"/>
        </w:rPr>
        <w:t>Este o carte extrem de interesantă, pentru că ne aduce informaţii absolut noi şi inedite cu privire la itinerarul parcurs de Medicină, şi mai apoi de Biserică, în recunoaşterea vindecărilor miraculoase. Anticipăm doar două concluzii. </w:t>
      </w:r>
      <w:r w:rsidRPr="001202CC">
        <w:rPr>
          <w:rFonts w:asciiTheme="minorHAnsi" w:hAnsiTheme="minorHAnsi" w:cstheme="minorHAnsi"/>
          <w:i/>
          <w:iCs/>
          <w:color w:val="000000"/>
          <w:sz w:val="21"/>
          <w:szCs w:val="21"/>
          <w:bdr w:val="none" w:sz="0" w:space="0" w:color="auto" w:frame="1"/>
          <w:shd w:val="clear" w:color="auto" w:fill="FFFEF0"/>
        </w:rPr>
        <w:t>Prima</w:t>
      </w:r>
      <w:r w:rsidRPr="001202CC">
        <w:rPr>
          <w:rFonts w:asciiTheme="minorHAnsi" w:hAnsiTheme="minorHAnsi" w:cstheme="minorHAnsi"/>
          <w:color w:val="000000"/>
          <w:sz w:val="21"/>
          <w:szCs w:val="21"/>
          <w:shd w:val="clear" w:color="auto" w:fill="FFFEF0"/>
        </w:rPr>
        <w:t> e că în confirmarea minunilor, Biserica este extrem de sobră şi de precaută. Nu adoptă -cu o atitudine credulă şi naivă- poziţia celui care acceptă orice şi înclină părtinitor balanţa spre miraculos, ci este mai prudentă decât Medicina însăşi. </w:t>
      </w:r>
      <w:r w:rsidRPr="001202CC">
        <w:rPr>
          <w:rFonts w:asciiTheme="minorHAnsi" w:hAnsiTheme="minorHAnsi" w:cstheme="minorHAnsi"/>
          <w:i/>
          <w:iCs/>
          <w:color w:val="000000"/>
          <w:sz w:val="21"/>
          <w:szCs w:val="21"/>
          <w:bdr w:val="none" w:sz="0" w:space="0" w:color="auto" w:frame="1"/>
          <w:shd w:val="clear" w:color="auto" w:fill="FFFEF0"/>
        </w:rPr>
        <w:t>A doua</w:t>
      </w:r>
      <w:r w:rsidRPr="001202CC">
        <w:rPr>
          <w:rFonts w:asciiTheme="minorHAnsi" w:hAnsiTheme="minorHAnsi" w:cstheme="minorHAnsi"/>
          <w:color w:val="000000"/>
          <w:sz w:val="21"/>
          <w:szCs w:val="21"/>
          <w:shd w:val="clear" w:color="auto" w:fill="FFFEF0"/>
        </w:rPr>
        <w:t> este că nu se acceptă orice îmbunătăţire fizică drept miracol, ci sunt urmate criterii extrem de precise. Cartea prezintă atât istoricul conturării minunilor, cât şi lista actuală a principiilor observate</w:t>
      </w:r>
    </w:p>
    <w:p w:rsidR="005F6E4B" w:rsidRPr="002F0146" w:rsidRDefault="005F6E4B" w:rsidP="005F6E4B">
      <w:pPr>
        <w:pStyle w:val="NormaleWeb"/>
        <w:shd w:val="clear" w:color="auto" w:fill="FFFEF0"/>
        <w:spacing w:before="0" w:beforeAutospacing="0" w:after="384" w:afterAutospacing="0" w:line="408" w:lineRule="atLeast"/>
        <w:jc w:val="right"/>
        <w:textAlignment w:val="baseline"/>
        <w:rPr>
          <w:rFonts w:asciiTheme="minorHAnsi" w:hAnsiTheme="minorHAnsi" w:cstheme="minorHAnsi"/>
          <w:b/>
          <w:i/>
          <w:color w:val="000000"/>
          <w:sz w:val="16"/>
          <w:szCs w:val="16"/>
        </w:rPr>
      </w:pPr>
      <w:r w:rsidRPr="002F0146">
        <w:rPr>
          <w:rFonts w:asciiTheme="minorHAnsi" w:hAnsiTheme="minorHAnsi" w:cstheme="minorHAnsi"/>
          <w:b/>
          <w:i/>
          <w:color w:val="000000"/>
          <w:sz w:val="16"/>
          <w:szCs w:val="16"/>
        </w:rPr>
        <w:t>Biroul de presă al Episcopiei Greco-Catolice de Oradea</w:t>
      </w:r>
    </w:p>
    <w:p w:rsidR="005F6E4B" w:rsidRPr="00E33B29" w:rsidRDefault="005F6E4B" w:rsidP="005F6E4B">
      <w:pPr>
        <w:pStyle w:val="NormaleWeb"/>
        <w:shd w:val="clear" w:color="auto" w:fill="FFFEF0"/>
        <w:spacing w:before="0" w:beforeAutospacing="0" w:after="384" w:afterAutospacing="0" w:line="408" w:lineRule="atLeast"/>
        <w:textAlignment w:val="baseline"/>
        <w:rPr>
          <w:rFonts w:asciiTheme="majorHAnsi" w:hAnsiTheme="majorHAnsi" w:cstheme="majorHAnsi"/>
          <w:b/>
          <w:i/>
          <w:color w:val="000000"/>
          <w:sz w:val="18"/>
          <w:szCs w:val="18"/>
        </w:rPr>
      </w:pPr>
      <w:r w:rsidRPr="00615AC0">
        <w:rPr>
          <w:rFonts w:asciiTheme="majorHAnsi" w:hAnsiTheme="majorHAnsi" w:cstheme="majorHAnsi"/>
          <w:color w:val="000000"/>
          <w:sz w:val="21"/>
          <w:szCs w:val="21"/>
        </w:rPr>
        <w:lastRenderedPageBreak/>
        <w:t xml:space="preserve">Pentru comenzi: </w:t>
      </w:r>
      <w:r>
        <w:rPr>
          <w:rFonts w:asciiTheme="majorHAnsi" w:hAnsiTheme="majorHAnsi" w:cstheme="majorHAnsi"/>
          <w:color w:val="000000"/>
          <w:sz w:val="21"/>
          <w:szCs w:val="21"/>
        </w:rPr>
        <w:t xml:space="preserve">Editura Surorilor Lauretane sau </w:t>
      </w:r>
      <w:r w:rsidRPr="00615AC0">
        <w:rPr>
          <w:rFonts w:asciiTheme="majorHAnsi" w:hAnsiTheme="majorHAnsi" w:cstheme="majorHAnsi"/>
          <w:color w:val="000000"/>
          <w:sz w:val="21"/>
          <w:szCs w:val="21"/>
        </w:rPr>
        <w:t>diacon Claudiu BODA, Librăria Greco-Catolică „Sf. Tereza” [str. Episcop Mihai Pavel, nr. 4, Oradea, jud. Bihor], email: claudiupelerinaje@yahoo.com, telefon: 0766 379 879 sau 0744958932.</w:t>
      </w:r>
    </w:p>
    <w:p w:rsidR="005F6E4B" w:rsidRDefault="005F6E4B" w:rsidP="00E0296D">
      <w:pPr>
        <w:rPr>
          <w:rFonts w:asciiTheme="minorHAnsi" w:hAnsiTheme="minorHAnsi" w:cstheme="minorHAnsi"/>
          <w:sz w:val="21"/>
          <w:szCs w:val="21"/>
          <w:lang w:val="ro-RO"/>
        </w:rPr>
      </w:pPr>
    </w:p>
    <w:p w:rsidR="005F6E4B" w:rsidRPr="00E0296D" w:rsidRDefault="005F6E4B" w:rsidP="00E0296D">
      <w:pPr>
        <w:rPr>
          <w:rFonts w:asciiTheme="minorHAnsi" w:hAnsiTheme="minorHAnsi" w:cstheme="minorHAnsi"/>
          <w:sz w:val="21"/>
          <w:szCs w:val="21"/>
          <w:lang w:val="ro-RO"/>
        </w:rPr>
      </w:pPr>
    </w:p>
    <w:p w:rsidR="00096827" w:rsidRPr="00E0296D" w:rsidRDefault="00096827" w:rsidP="00E0296D">
      <w:pPr>
        <w:widowControl w:val="0"/>
        <w:autoSpaceDE w:val="0"/>
        <w:autoSpaceDN w:val="0"/>
        <w:adjustRightInd w:val="0"/>
        <w:spacing w:line="288" w:lineRule="auto"/>
        <w:textAlignment w:val="center"/>
        <w:rPr>
          <w:rFonts w:asciiTheme="minorHAnsi" w:hAnsiTheme="minorHAnsi" w:cstheme="minorHAnsi"/>
          <w:color w:val="000000"/>
          <w:sz w:val="21"/>
          <w:szCs w:val="21"/>
        </w:rPr>
      </w:pPr>
      <w:r w:rsidRPr="00E0296D">
        <w:rPr>
          <w:rFonts w:asciiTheme="minorHAnsi" w:hAnsiTheme="minorHAnsi" w:cstheme="minorHAnsi"/>
          <w:color w:val="000000"/>
          <w:sz w:val="21"/>
          <w:szCs w:val="21"/>
        </w:rPr>
        <w:t>format: 14.8/21 cm</w:t>
      </w:r>
    </w:p>
    <w:p w:rsidR="00096827" w:rsidRPr="00E0296D" w:rsidRDefault="00096827" w:rsidP="00E0296D">
      <w:pPr>
        <w:widowControl w:val="0"/>
        <w:autoSpaceDE w:val="0"/>
        <w:autoSpaceDN w:val="0"/>
        <w:adjustRightInd w:val="0"/>
        <w:spacing w:line="288" w:lineRule="auto"/>
        <w:textAlignment w:val="center"/>
        <w:rPr>
          <w:rFonts w:asciiTheme="minorHAnsi" w:hAnsiTheme="minorHAnsi" w:cstheme="minorHAnsi"/>
          <w:color w:val="000000"/>
          <w:sz w:val="21"/>
          <w:szCs w:val="21"/>
        </w:rPr>
      </w:pPr>
      <w:r w:rsidRPr="00E0296D">
        <w:rPr>
          <w:rFonts w:asciiTheme="minorHAnsi" w:hAnsiTheme="minorHAnsi" w:cstheme="minorHAnsi"/>
          <w:color w:val="000000"/>
          <w:sz w:val="21"/>
          <w:szCs w:val="21"/>
        </w:rPr>
        <w:t xml:space="preserve">pagini: </w:t>
      </w:r>
      <w:r w:rsidR="002D7974">
        <w:rPr>
          <w:rFonts w:asciiTheme="minorHAnsi" w:hAnsiTheme="minorHAnsi" w:cstheme="minorHAnsi"/>
          <w:color w:val="000000"/>
          <w:sz w:val="21"/>
          <w:szCs w:val="21"/>
        </w:rPr>
        <w:t>270</w:t>
      </w:r>
    </w:p>
    <w:p w:rsidR="00096827" w:rsidRPr="00E0296D" w:rsidRDefault="00096827" w:rsidP="00E0296D">
      <w:pPr>
        <w:widowControl w:val="0"/>
        <w:autoSpaceDE w:val="0"/>
        <w:autoSpaceDN w:val="0"/>
        <w:adjustRightInd w:val="0"/>
        <w:spacing w:line="288" w:lineRule="auto"/>
        <w:textAlignment w:val="center"/>
        <w:rPr>
          <w:rFonts w:asciiTheme="minorHAnsi" w:hAnsiTheme="minorHAnsi" w:cstheme="minorHAnsi"/>
          <w:color w:val="000000"/>
          <w:sz w:val="21"/>
          <w:szCs w:val="21"/>
        </w:rPr>
      </w:pPr>
      <w:r w:rsidRPr="00E0296D">
        <w:rPr>
          <w:rFonts w:asciiTheme="minorHAnsi" w:hAnsiTheme="minorHAnsi" w:cstheme="minorHAnsi"/>
          <w:color w:val="000000"/>
          <w:sz w:val="21"/>
          <w:szCs w:val="21"/>
        </w:rPr>
        <w:t xml:space="preserve">preț: </w:t>
      </w:r>
      <w:r w:rsidR="00C1435C">
        <w:rPr>
          <w:rFonts w:asciiTheme="minorHAnsi" w:hAnsiTheme="minorHAnsi" w:cstheme="minorHAnsi"/>
          <w:color w:val="000000"/>
          <w:sz w:val="21"/>
          <w:szCs w:val="21"/>
        </w:rPr>
        <w:t>20</w:t>
      </w:r>
      <w:r w:rsidRPr="00E0296D">
        <w:rPr>
          <w:rFonts w:asciiTheme="minorHAnsi" w:hAnsiTheme="minorHAnsi" w:cstheme="minorHAnsi"/>
          <w:color w:val="000000"/>
          <w:sz w:val="21"/>
          <w:szCs w:val="21"/>
        </w:rPr>
        <w:t xml:space="preserve"> lei</w:t>
      </w:r>
    </w:p>
    <w:p w:rsidR="00096827" w:rsidRPr="00E0296D" w:rsidRDefault="00096827" w:rsidP="00E0296D">
      <w:pPr>
        <w:widowControl w:val="0"/>
        <w:autoSpaceDE w:val="0"/>
        <w:autoSpaceDN w:val="0"/>
        <w:adjustRightInd w:val="0"/>
        <w:spacing w:line="288" w:lineRule="auto"/>
        <w:textAlignment w:val="center"/>
        <w:rPr>
          <w:rFonts w:asciiTheme="minorHAnsi" w:hAnsiTheme="minorHAnsi" w:cstheme="minorHAnsi"/>
          <w:sz w:val="21"/>
          <w:szCs w:val="21"/>
        </w:rPr>
      </w:pPr>
      <w:r w:rsidRPr="00E0296D">
        <w:rPr>
          <w:rFonts w:asciiTheme="minorHAnsi" w:hAnsiTheme="minorHAnsi" w:cstheme="minorHAnsi"/>
          <w:color w:val="000000"/>
          <w:sz w:val="21"/>
          <w:szCs w:val="21"/>
        </w:rPr>
        <w:t>ISBN  978-606-</w:t>
      </w:r>
      <w:r w:rsidR="004D786E" w:rsidRPr="00E0296D">
        <w:rPr>
          <w:rFonts w:asciiTheme="minorHAnsi" w:hAnsiTheme="minorHAnsi" w:cstheme="minorHAnsi"/>
          <w:color w:val="000000"/>
          <w:sz w:val="21"/>
          <w:szCs w:val="21"/>
        </w:rPr>
        <w:t>8999</w:t>
      </w:r>
      <w:r w:rsidRPr="00E0296D">
        <w:rPr>
          <w:rFonts w:asciiTheme="minorHAnsi" w:hAnsiTheme="minorHAnsi" w:cstheme="minorHAnsi"/>
          <w:color w:val="000000"/>
          <w:sz w:val="21"/>
          <w:szCs w:val="21"/>
        </w:rPr>
        <w:t>-</w:t>
      </w:r>
      <w:r w:rsidR="002D7974">
        <w:rPr>
          <w:rFonts w:asciiTheme="minorHAnsi" w:hAnsiTheme="minorHAnsi" w:cstheme="minorHAnsi"/>
          <w:color w:val="000000"/>
          <w:sz w:val="21"/>
          <w:szCs w:val="21"/>
        </w:rPr>
        <w:t>43</w:t>
      </w:r>
      <w:r w:rsidRPr="00E0296D">
        <w:rPr>
          <w:rFonts w:asciiTheme="minorHAnsi" w:hAnsiTheme="minorHAnsi" w:cstheme="minorHAnsi"/>
          <w:color w:val="000000"/>
          <w:sz w:val="21"/>
          <w:szCs w:val="21"/>
        </w:rPr>
        <w:t>-</w:t>
      </w:r>
      <w:r w:rsidR="002D7974">
        <w:rPr>
          <w:rFonts w:asciiTheme="minorHAnsi" w:hAnsiTheme="minorHAnsi" w:cstheme="minorHAnsi"/>
          <w:color w:val="000000"/>
          <w:sz w:val="21"/>
          <w:szCs w:val="21"/>
        </w:rPr>
        <w:t>2</w:t>
      </w:r>
    </w:p>
    <w:sectPr w:rsidR="00096827" w:rsidRPr="00E0296D" w:rsidSect="0065496A">
      <w:pgSz w:w="5668" w:h="12472"/>
      <w:pgMar w:top="568" w:right="706" w:bottom="108"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175" w:rsidRDefault="00072175">
      <w:r>
        <w:separator/>
      </w:r>
    </w:p>
  </w:endnote>
  <w:endnote w:type="continuationSeparator" w:id="0">
    <w:p w:rsidR="00072175" w:rsidRDefault="0007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Roman">
    <w:panose1 w:val="00000500000000020000"/>
    <w:charset w:val="00"/>
    <w:family w:val="auto"/>
    <w:pitch w:val="variable"/>
    <w:sig w:usb0="E00002FF" w:usb1="5000205A" w:usb2="00000000" w:usb3="00000000" w:csb0="0000019F" w:csb1="00000000"/>
  </w:font>
  <w:font w:name="MyriadPro-Cond">
    <w:altName w:val="Calibri"/>
    <w:panose1 w:val="020B0604020202020204"/>
    <w:charset w:val="4D"/>
    <w:family w:val="auto"/>
    <w:notTrueType/>
    <w:pitch w:val="default"/>
    <w:sig w:usb0="00000003" w:usb1="00000000" w:usb2="00000000" w:usb3="00000000" w:csb0="00000001" w:csb1="00000000"/>
  </w:font>
  <w:font w:name="Arno Pro">
    <w:altName w:val="Courier New"/>
    <w:panose1 w:val="020B0604020202020204"/>
    <w:charset w:val="00"/>
    <w:family w:val="auto"/>
    <w:pitch w:val="variable"/>
    <w:sig w:usb0="00000003" w:usb1="00000000" w:usb2="00000000" w:usb3="00000000" w:csb0="00000001" w:csb1="00000000"/>
  </w:font>
  <w:font w:name="Minion Pro Bold Cond">
    <w:panose1 w:val="02040706060201020203"/>
    <w:charset w:val="00"/>
    <w:family w:val="roman"/>
    <w:notTrueType/>
    <w:pitch w:val="variable"/>
    <w:sig w:usb0="E00002AF" w:usb1="5000E07B" w:usb2="00000000" w:usb3="00000000" w:csb0="0000019F" w:csb1="00000000"/>
  </w:font>
  <w:font w:name="MinionPro-Regular">
    <w:altName w:val="Minion Pro"/>
    <w:panose1 w:val="020B0604020202020204"/>
    <w:charset w:val="00"/>
    <w:family w:val="roman"/>
    <w:pitch w:val="variable"/>
    <w:sig w:usb0="E00002AF" w:usb1="5000E07B" w:usb2="00000000" w:usb3="00000000" w:csb0="0000019F" w:csb1="00000000"/>
  </w:font>
  <w:font w:name="TimesNewRomanPSMT">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175" w:rsidRDefault="00072175">
      <w:r>
        <w:separator/>
      </w:r>
    </w:p>
  </w:footnote>
  <w:footnote w:type="continuationSeparator" w:id="0">
    <w:p w:rsidR="00072175" w:rsidRDefault="00072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17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A51"/>
    <w:rsid w:val="00072175"/>
    <w:rsid w:val="00096827"/>
    <w:rsid w:val="001202CC"/>
    <w:rsid w:val="00221435"/>
    <w:rsid w:val="00254888"/>
    <w:rsid w:val="0026563E"/>
    <w:rsid w:val="002D7974"/>
    <w:rsid w:val="0030532C"/>
    <w:rsid w:val="003550D8"/>
    <w:rsid w:val="003C0B1E"/>
    <w:rsid w:val="004D786E"/>
    <w:rsid w:val="00532EED"/>
    <w:rsid w:val="005930F3"/>
    <w:rsid w:val="005F6E4B"/>
    <w:rsid w:val="0065496A"/>
    <w:rsid w:val="006B5633"/>
    <w:rsid w:val="00765074"/>
    <w:rsid w:val="00811CFA"/>
    <w:rsid w:val="00824B3B"/>
    <w:rsid w:val="00A50A51"/>
    <w:rsid w:val="00C1435C"/>
    <w:rsid w:val="00D26AE9"/>
    <w:rsid w:val="00D3533B"/>
    <w:rsid w:val="00E0296D"/>
    <w:rsid w:val="00E46B8F"/>
    <w:rsid w:val="00EB7837"/>
    <w:rsid w:val="00F01705"/>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646BF89F-AE71-D54D-BC94-2323A5353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014F2A"/>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014F2A"/>
    <w:pPr>
      <w:widowControl w:val="0"/>
      <w:autoSpaceDE w:val="0"/>
      <w:autoSpaceDN w:val="0"/>
      <w:adjustRightInd w:val="0"/>
      <w:spacing w:line="288" w:lineRule="auto"/>
      <w:textAlignment w:val="center"/>
    </w:pPr>
    <w:rPr>
      <w:rFonts w:ascii="Helvetica" w:hAnsi="Helvetica"/>
      <w:color w:val="000000"/>
      <w:szCs w:val="24"/>
    </w:rPr>
  </w:style>
  <w:style w:type="paragraph" w:styleId="Intestazione">
    <w:name w:val="header"/>
    <w:basedOn w:val="Normale"/>
    <w:rsid w:val="00014F2A"/>
    <w:pPr>
      <w:tabs>
        <w:tab w:val="center" w:pos="4819"/>
        <w:tab w:val="right" w:pos="9638"/>
      </w:tabs>
    </w:pPr>
  </w:style>
  <w:style w:type="paragraph" w:styleId="Pidipagina">
    <w:name w:val="footer"/>
    <w:basedOn w:val="Normale"/>
    <w:semiHidden/>
    <w:rsid w:val="00014F2A"/>
    <w:pPr>
      <w:tabs>
        <w:tab w:val="center" w:pos="4819"/>
        <w:tab w:val="right" w:pos="9638"/>
      </w:tabs>
    </w:pPr>
  </w:style>
  <w:style w:type="paragraph" w:customStyle="1" w:styleId="Nessunostileparagrafo">
    <w:name w:val="[Nessuno stile paragrafo]"/>
    <w:rsid w:val="007164A7"/>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myriard">
    <w:name w:val="myriard"/>
    <w:basedOn w:val="Normale"/>
    <w:uiPriority w:val="99"/>
    <w:rsid w:val="00DD142A"/>
    <w:pPr>
      <w:widowControl w:val="0"/>
      <w:pBdr>
        <w:bottom w:val="single" w:sz="8" w:space="0" w:color="auto"/>
      </w:pBdr>
      <w:autoSpaceDE w:val="0"/>
      <w:autoSpaceDN w:val="0"/>
      <w:adjustRightInd w:val="0"/>
      <w:spacing w:before="170" w:after="340" w:line="260" w:lineRule="atLeast"/>
      <w:jc w:val="right"/>
      <w:textAlignment w:val="center"/>
    </w:pPr>
    <w:rPr>
      <w:rFonts w:ascii="MyriadPro-Cond" w:hAnsi="MyriadPro-Cond" w:cs="MyriadPro-Cond"/>
      <w:color w:val="000000"/>
      <w:sz w:val="22"/>
      <w:szCs w:val="22"/>
      <w:lang w:val="ro-RO"/>
    </w:rPr>
  </w:style>
  <w:style w:type="paragraph" w:styleId="NormaleWeb">
    <w:name w:val="Normal (Web)"/>
    <w:basedOn w:val="Normale"/>
    <w:uiPriority w:val="99"/>
    <w:unhideWhenUsed/>
    <w:rsid w:val="004D786E"/>
    <w:pPr>
      <w:spacing w:before="100" w:beforeAutospacing="1" w:after="100" w:afterAutospacing="1"/>
    </w:pPr>
    <w:rPr>
      <w:szCs w:val="24"/>
    </w:rPr>
  </w:style>
  <w:style w:type="character" w:styleId="Enfasicorsivo">
    <w:name w:val="Emphasis"/>
    <w:basedOn w:val="Carpredefinitoparagrafo"/>
    <w:uiPriority w:val="20"/>
    <w:qFormat/>
    <w:rsid w:val="002548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91234">
      <w:bodyDiv w:val="1"/>
      <w:marLeft w:val="0"/>
      <w:marRight w:val="0"/>
      <w:marTop w:val="0"/>
      <w:marBottom w:val="0"/>
      <w:divBdr>
        <w:top w:val="none" w:sz="0" w:space="0" w:color="auto"/>
        <w:left w:val="none" w:sz="0" w:space="0" w:color="auto"/>
        <w:bottom w:val="none" w:sz="0" w:space="0" w:color="auto"/>
        <w:right w:val="none" w:sz="0" w:space="0" w:color="auto"/>
      </w:divBdr>
    </w:div>
    <w:div w:id="168947753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168</Words>
  <Characters>962</Characters>
  <Application>Microsoft Office Word</Application>
  <DocSecurity>0</DocSecurity>
  <Lines>8</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O explicație simplă și frumos ilustrată pentru copii</vt:lpstr>
      <vt:lpstr>O explicație simplă și frumos ilustrată pentru copii</vt:lpstr>
    </vt:vector>
  </TitlesOfParts>
  <Company>*** ********** * ********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explicație simplă și frumos ilustrată pentru copii</dc:title>
  <dc:subject/>
  <dc:creator>suore loretane</dc:creator>
  <cp:keywords/>
  <cp:lastModifiedBy>soragrazia@yahoo.it</cp:lastModifiedBy>
  <cp:revision>14</cp:revision>
  <dcterms:created xsi:type="dcterms:W3CDTF">2019-07-19T19:15:00Z</dcterms:created>
  <dcterms:modified xsi:type="dcterms:W3CDTF">2022-02-05T15:26:00Z</dcterms:modified>
</cp:coreProperties>
</file>